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D2" w:rsidRDefault="004640D2" w:rsidP="0068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D2">
        <w:rPr>
          <w:rFonts w:ascii="Times New Roman" w:hAnsi="Times New Roman" w:cs="Times New Roman"/>
          <w:b/>
          <w:sz w:val="28"/>
          <w:szCs w:val="28"/>
        </w:rPr>
        <w:t>УВАЖАЕМЫЕ АВТОРЫ СТАТЕЙ В СБОРНИКАХ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СЕРИИ</w:t>
      </w:r>
      <w:r w:rsidRPr="00464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8DF" w:rsidRDefault="004640D2" w:rsidP="0068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D2">
        <w:rPr>
          <w:rFonts w:ascii="Times New Roman" w:hAnsi="Times New Roman" w:cs="Times New Roman"/>
          <w:b/>
          <w:sz w:val="28"/>
          <w:szCs w:val="28"/>
        </w:rPr>
        <w:t>STUDIA LINGUISTICA!</w:t>
      </w:r>
    </w:p>
    <w:p w:rsidR="00543257" w:rsidRPr="004640D2" w:rsidRDefault="00543257" w:rsidP="0068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A2E" w:rsidRPr="000C430A" w:rsidRDefault="00037A2E" w:rsidP="006814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430A">
        <w:rPr>
          <w:rFonts w:ascii="Times New Roman" w:hAnsi="Times New Roman" w:cs="Times New Roman"/>
          <w:sz w:val="26"/>
          <w:szCs w:val="26"/>
        </w:rPr>
        <w:t>Обращаем ваше внимание</w:t>
      </w:r>
      <w:r w:rsidR="0020005A" w:rsidRPr="000C430A">
        <w:rPr>
          <w:rFonts w:ascii="Times New Roman" w:hAnsi="Times New Roman" w:cs="Times New Roman"/>
          <w:sz w:val="26"/>
          <w:szCs w:val="26"/>
        </w:rPr>
        <w:t>, что п</w:t>
      </w:r>
      <w:r w:rsidRPr="000C430A">
        <w:rPr>
          <w:rFonts w:ascii="Times New Roman" w:hAnsi="Times New Roman" w:cs="Times New Roman"/>
          <w:sz w:val="26"/>
          <w:szCs w:val="26"/>
        </w:rPr>
        <w:t xml:space="preserve">омимо традиционной печатной версии, сборник будет представлен научной общественности в двух электронных версиях: на сайте кафедры английской филологии в разделе «Публикации» и в Научной Электронной Библиотеке (НЭБ) на платформе </w:t>
      </w:r>
      <w:hyperlink r:id="rId6" w:history="1">
        <w:r w:rsidRPr="000C430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C430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C430A">
          <w:rPr>
            <w:rStyle w:val="a3"/>
            <w:rFonts w:ascii="Times New Roman" w:hAnsi="Times New Roman" w:cs="Times New Roman"/>
            <w:sz w:val="26"/>
            <w:szCs w:val="26"/>
          </w:rPr>
          <w:t>elibrary</w:t>
        </w:r>
        <w:proofErr w:type="spellEnd"/>
        <w:r w:rsidRPr="000C430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C430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C430A">
        <w:rPr>
          <w:rFonts w:ascii="Times New Roman" w:hAnsi="Times New Roman" w:cs="Times New Roman"/>
          <w:sz w:val="26"/>
          <w:szCs w:val="26"/>
        </w:rPr>
        <w:t xml:space="preserve"> </w:t>
      </w:r>
      <w:r w:rsidRPr="000C430A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0C430A">
        <w:rPr>
          <w:rFonts w:ascii="Times New Roman" w:hAnsi="Times New Roman" w:cs="Times New Roman"/>
          <w:b/>
          <w:sz w:val="26"/>
          <w:szCs w:val="26"/>
        </w:rPr>
        <w:t xml:space="preserve"> включением его в РИНЦ (Российский Индекс Научного Цитирования).</w:t>
      </w:r>
    </w:p>
    <w:p w:rsidR="00FB41C0" w:rsidRPr="000C430A" w:rsidRDefault="00FB41C0" w:rsidP="006814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sz w:val="26"/>
          <w:szCs w:val="26"/>
        </w:rPr>
        <w:t>Пред</w:t>
      </w:r>
      <w:r w:rsidR="00037A2E" w:rsidRPr="000C430A">
        <w:rPr>
          <w:rFonts w:ascii="Times New Roman" w:hAnsi="Times New Roman" w:cs="Times New Roman"/>
          <w:sz w:val="26"/>
          <w:szCs w:val="26"/>
        </w:rPr>
        <w:t xml:space="preserve">лагая вашу </w:t>
      </w:r>
      <w:r w:rsidRPr="000C430A">
        <w:rPr>
          <w:rFonts w:ascii="Times New Roman" w:hAnsi="Times New Roman" w:cs="Times New Roman"/>
          <w:sz w:val="26"/>
          <w:szCs w:val="26"/>
        </w:rPr>
        <w:t>статью, вы даёте согласие на размещение в открытом доступе</w:t>
      </w:r>
      <w:r w:rsidR="00543257" w:rsidRPr="000C430A">
        <w:rPr>
          <w:rFonts w:ascii="Times New Roman" w:hAnsi="Times New Roman" w:cs="Times New Roman"/>
          <w:sz w:val="26"/>
          <w:szCs w:val="26"/>
        </w:rPr>
        <w:t xml:space="preserve"> её полнотекстовой версии и требуемых</w:t>
      </w:r>
      <w:r w:rsidR="00037A2E" w:rsidRPr="000C430A">
        <w:rPr>
          <w:rFonts w:ascii="Times New Roman" w:hAnsi="Times New Roman" w:cs="Times New Roman"/>
          <w:sz w:val="26"/>
          <w:szCs w:val="26"/>
        </w:rPr>
        <w:t xml:space="preserve"> метаданных, включая адрес электронной почты. </w:t>
      </w:r>
    </w:p>
    <w:p w:rsidR="0068146D" w:rsidRPr="000C430A" w:rsidRDefault="0068146D" w:rsidP="006814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43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Статьи аспирантов обязательно должны быть завизированы научными руководителями.</w:t>
      </w:r>
    </w:p>
    <w:p w:rsidR="00543257" w:rsidRDefault="00543257" w:rsidP="006814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3808" w:rsidRDefault="00C73808" w:rsidP="00C738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C73808">
        <w:rPr>
          <w:rFonts w:ascii="Times New Roman" w:hAnsi="Times New Roman"/>
          <w:b/>
          <w:sz w:val="26"/>
          <w:szCs w:val="26"/>
          <w:lang w:eastAsia="en-US"/>
        </w:rPr>
        <w:t xml:space="preserve">Информацию о сроках подачи статей и стоимости публикации можно узнать на сайте </w:t>
      </w:r>
      <w:hyperlink r:id="rId7" w:history="1">
        <w:r w:rsidRPr="00C73808">
          <w:rPr>
            <w:rStyle w:val="a3"/>
            <w:rFonts w:ascii="Times New Roman" w:hAnsi="Times New Roman"/>
            <w:b/>
            <w:sz w:val="26"/>
            <w:szCs w:val="26"/>
            <w:lang w:val="en-US" w:eastAsia="en-US"/>
          </w:rPr>
          <w:t>www</w:t>
        </w:r>
        <w:r w:rsidRPr="00C73808">
          <w:rPr>
            <w:rStyle w:val="a3"/>
            <w:rFonts w:ascii="Times New Roman" w:hAnsi="Times New Roman"/>
            <w:b/>
            <w:sz w:val="26"/>
            <w:szCs w:val="26"/>
            <w:lang w:eastAsia="en-US"/>
          </w:rPr>
          <w:t>.</w:t>
        </w:r>
        <w:r w:rsidRPr="00C73808">
          <w:rPr>
            <w:rStyle w:val="a3"/>
            <w:rFonts w:ascii="Times New Roman" w:hAnsi="Times New Roman"/>
            <w:b/>
            <w:sz w:val="26"/>
            <w:szCs w:val="26"/>
            <w:lang w:val="en-US" w:eastAsia="en-US"/>
          </w:rPr>
          <w:t>e</w:t>
        </w:r>
        <w:proofErr w:type="spellStart"/>
        <w:r w:rsidRPr="00C73808">
          <w:rPr>
            <w:rStyle w:val="a3"/>
            <w:rFonts w:ascii="Times New Roman" w:hAnsi="Times New Roman"/>
            <w:b/>
            <w:sz w:val="26"/>
            <w:szCs w:val="26"/>
            <w:lang w:eastAsia="en-US"/>
          </w:rPr>
          <w:t>phil-herzen</w:t>
        </w:r>
        <w:proofErr w:type="spellEnd"/>
        <w:r w:rsidRPr="00C73808">
          <w:rPr>
            <w:rStyle w:val="a3"/>
            <w:rFonts w:ascii="Times New Roman" w:hAnsi="Times New Roman"/>
            <w:b/>
            <w:sz w:val="26"/>
            <w:szCs w:val="26"/>
            <w:lang w:eastAsia="en-US"/>
          </w:rPr>
          <w:t>.</w:t>
        </w:r>
        <w:r w:rsidRPr="00C73808">
          <w:rPr>
            <w:rStyle w:val="a3"/>
            <w:rFonts w:ascii="Times New Roman" w:hAnsi="Times New Roman"/>
            <w:b/>
            <w:sz w:val="26"/>
            <w:szCs w:val="26"/>
            <w:lang w:val="en-US" w:eastAsia="en-US"/>
          </w:rPr>
          <w:t>com</w:t>
        </w:r>
      </w:hyperlink>
      <w:r w:rsidRPr="00C73808">
        <w:rPr>
          <w:sz w:val="26"/>
          <w:szCs w:val="26"/>
        </w:rPr>
        <w:t xml:space="preserve"> </w:t>
      </w:r>
      <w:r w:rsidRPr="00C73808">
        <w:rPr>
          <w:rFonts w:ascii="Times New Roman" w:hAnsi="Times New Roman"/>
          <w:b/>
          <w:sz w:val="26"/>
          <w:szCs w:val="26"/>
          <w:lang w:eastAsia="en-US"/>
        </w:rPr>
        <w:t xml:space="preserve">или по электронной почте. </w:t>
      </w:r>
    </w:p>
    <w:p w:rsidR="00C73808" w:rsidRPr="00C73808" w:rsidRDefault="00C73808" w:rsidP="00C7380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C73808">
        <w:rPr>
          <w:rFonts w:ascii="Times New Roman" w:hAnsi="Times New Roman"/>
          <w:b/>
          <w:sz w:val="26"/>
          <w:szCs w:val="26"/>
          <w:lang w:eastAsia="en-US"/>
        </w:rPr>
        <w:t xml:space="preserve">Наш адрес – </w:t>
      </w:r>
      <w:hyperlink r:id="rId8" w:history="1">
        <w:r w:rsidRPr="00C73808">
          <w:rPr>
            <w:rStyle w:val="a3"/>
            <w:rFonts w:ascii="Times New Roman" w:hAnsi="Times New Roman"/>
            <w:b/>
            <w:sz w:val="26"/>
            <w:szCs w:val="26"/>
            <w:lang w:eastAsia="en-US"/>
          </w:rPr>
          <w:t>ephil-herzen@</w:t>
        </w:r>
        <w:r w:rsidRPr="00C73808">
          <w:rPr>
            <w:rStyle w:val="a3"/>
            <w:rFonts w:ascii="Times New Roman" w:hAnsi="Times New Roman"/>
            <w:b/>
            <w:sz w:val="26"/>
            <w:szCs w:val="26"/>
            <w:lang w:val="en-US" w:eastAsia="en-US"/>
          </w:rPr>
          <w:t>mail</w:t>
        </w:r>
        <w:r w:rsidRPr="00C73808">
          <w:rPr>
            <w:rStyle w:val="a3"/>
            <w:rFonts w:ascii="Times New Roman" w:hAnsi="Times New Roman"/>
            <w:b/>
            <w:sz w:val="26"/>
            <w:szCs w:val="26"/>
            <w:lang w:eastAsia="en-US"/>
          </w:rPr>
          <w:t>.</w:t>
        </w:r>
        <w:r w:rsidRPr="00C73808">
          <w:rPr>
            <w:rStyle w:val="a3"/>
            <w:rFonts w:ascii="Times New Roman" w:hAnsi="Times New Roman"/>
            <w:b/>
            <w:sz w:val="26"/>
            <w:szCs w:val="26"/>
            <w:lang w:val="en-US" w:eastAsia="en-US"/>
          </w:rPr>
          <w:t>ru</w:t>
        </w:r>
      </w:hyperlink>
      <w:r w:rsidRPr="00C73808">
        <w:rPr>
          <w:rFonts w:ascii="Times New Roman" w:hAnsi="Times New Roman"/>
          <w:b/>
          <w:sz w:val="26"/>
          <w:szCs w:val="26"/>
          <w:lang w:eastAsia="en-US"/>
        </w:rPr>
        <w:t xml:space="preserve"> (кафедра английской филологии)</w:t>
      </w:r>
    </w:p>
    <w:p w:rsidR="00C73808" w:rsidRPr="000C430A" w:rsidRDefault="00C73808" w:rsidP="006814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005A" w:rsidRPr="000C430A" w:rsidRDefault="0020005A" w:rsidP="006814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b/>
          <w:sz w:val="26"/>
          <w:szCs w:val="26"/>
        </w:rPr>
        <w:t>Т</w:t>
      </w:r>
      <w:r w:rsidR="00425E6A" w:rsidRPr="000C430A">
        <w:rPr>
          <w:rFonts w:ascii="Times New Roman" w:hAnsi="Times New Roman" w:cs="Times New Roman"/>
          <w:b/>
          <w:sz w:val="26"/>
          <w:szCs w:val="26"/>
        </w:rPr>
        <w:t xml:space="preserve">ребования к оформлению статей </w:t>
      </w:r>
    </w:p>
    <w:p w:rsidR="007D55E9" w:rsidRPr="000C430A" w:rsidRDefault="0020005A" w:rsidP="006814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sz w:val="26"/>
          <w:szCs w:val="26"/>
        </w:rPr>
        <w:t>С</w:t>
      </w:r>
      <w:r w:rsidR="00406A70" w:rsidRPr="000C430A">
        <w:rPr>
          <w:rFonts w:ascii="Times New Roman" w:hAnsi="Times New Roman" w:cs="Times New Roman"/>
          <w:sz w:val="26"/>
          <w:szCs w:val="26"/>
        </w:rPr>
        <w:t xml:space="preserve">татьи </w:t>
      </w:r>
      <w:r w:rsidRPr="000C430A">
        <w:rPr>
          <w:rFonts w:ascii="Times New Roman" w:hAnsi="Times New Roman" w:cs="Times New Roman"/>
          <w:sz w:val="26"/>
          <w:szCs w:val="26"/>
        </w:rPr>
        <w:t xml:space="preserve">в сборниках серии STUDIA LINGUISTICA </w:t>
      </w:r>
      <w:r w:rsidR="00406A70" w:rsidRPr="000C430A">
        <w:rPr>
          <w:rFonts w:ascii="Times New Roman" w:hAnsi="Times New Roman" w:cs="Times New Roman"/>
          <w:sz w:val="26"/>
          <w:szCs w:val="26"/>
        </w:rPr>
        <w:t>должны быть оформлены СТРОГО В СООТВЕТСТВИИ С ТРЕБОВАНИЯМИ к метаданным</w:t>
      </w:r>
      <w:r w:rsidRPr="000C430A">
        <w:rPr>
          <w:rFonts w:ascii="Times New Roman" w:hAnsi="Times New Roman" w:cs="Times New Roman"/>
          <w:sz w:val="26"/>
          <w:szCs w:val="26"/>
        </w:rPr>
        <w:t>:</w:t>
      </w:r>
    </w:p>
    <w:p w:rsidR="00425E6A" w:rsidRPr="000C430A" w:rsidRDefault="00425E6A" w:rsidP="006814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55E9" w:rsidRPr="000C430A" w:rsidRDefault="007D55E9" w:rsidP="006814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b/>
          <w:sz w:val="26"/>
          <w:szCs w:val="26"/>
        </w:rPr>
        <w:t xml:space="preserve">1. Название статьи </w:t>
      </w:r>
      <w:r w:rsidRPr="000C430A">
        <w:rPr>
          <w:rFonts w:ascii="Times New Roman" w:hAnsi="Times New Roman" w:cs="Times New Roman"/>
          <w:sz w:val="26"/>
          <w:szCs w:val="26"/>
        </w:rPr>
        <w:t xml:space="preserve">(на </w:t>
      </w:r>
      <w:r w:rsidRPr="000C430A">
        <w:rPr>
          <w:rFonts w:ascii="Times New Roman" w:hAnsi="Times New Roman" w:cs="Times New Roman"/>
          <w:sz w:val="26"/>
          <w:szCs w:val="26"/>
          <w:u w:val="single"/>
        </w:rPr>
        <w:t>русском и английском</w:t>
      </w:r>
      <w:r w:rsidRPr="000C430A">
        <w:rPr>
          <w:rFonts w:ascii="Times New Roman" w:hAnsi="Times New Roman" w:cs="Times New Roman"/>
          <w:sz w:val="26"/>
          <w:szCs w:val="26"/>
        </w:rPr>
        <w:t xml:space="preserve"> языках)</w:t>
      </w:r>
    </w:p>
    <w:p w:rsidR="007D55E9" w:rsidRPr="000C430A" w:rsidRDefault="007D55E9" w:rsidP="006814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b/>
          <w:sz w:val="26"/>
          <w:szCs w:val="26"/>
        </w:rPr>
        <w:t xml:space="preserve">2. Сведения об авторах: </w:t>
      </w:r>
      <w:r w:rsidRPr="000C430A">
        <w:rPr>
          <w:rFonts w:ascii="Times New Roman" w:hAnsi="Times New Roman" w:cs="Times New Roman"/>
          <w:sz w:val="26"/>
          <w:szCs w:val="26"/>
        </w:rPr>
        <w:t xml:space="preserve">(на </w:t>
      </w:r>
      <w:r w:rsidRPr="000C430A">
        <w:rPr>
          <w:rFonts w:ascii="Times New Roman" w:hAnsi="Times New Roman" w:cs="Times New Roman"/>
          <w:sz w:val="26"/>
          <w:szCs w:val="26"/>
          <w:u w:val="single"/>
        </w:rPr>
        <w:t>русском и английском</w:t>
      </w:r>
      <w:r w:rsidRPr="000C430A">
        <w:rPr>
          <w:rFonts w:ascii="Times New Roman" w:hAnsi="Times New Roman" w:cs="Times New Roman"/>
          <w:sz w:val="26"/>
          <w:szCs w:val="26"/>
        </w:rPr>
        <w:t xml:space="preserve"> языках)</w:t>
      </w:r>
    </w:p>
    <w:p w:rsidR="007D55E9" w:rsidRPr="000C430A" w:rsidRDefault="007D55E9" w:rsidP="006814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sz w:val="26"/>
          <w:szCs w:val="26"/>
        </w:rPr>
        <w:t>-  фамилия, имя, отчество автора (авторов) полностью,</w:t>
      </w:r>
    </w:p>
    <w:p w:rsidR="007D55E9" w:rsidRPr="000C430A" w:rsidRDefault="007D55E9" w:rsidP="006814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0C430A">
        <w:rPr>
          <w:rFonts w:ascii="Times New Roman" w:hAnsi="Times New Roman" w:cs="Times New Roman"/>
          <w:sz w:val="26"/>
          <w:szCs w:val="26"/>
        </w:rPr>
        <w:t>место работы каждого автора,</w:t>
      </w:r>
    </w:p>
    <w:p w:rsidR="007D55E9" w:rsidRPr="000C430A" w:rsidRDefault="007D55E9" w:rsidP="006814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sz w:val="26"/>
          <w:szCs w:val="26"/>
        </w:rPr>
        <w:t xml:space="preserve"> - контактная информация (</w:t>
      </w:r>
      <w:proofErr w:type="spellStart"/>
      <w:r w:rsidRPr="000C430A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0C430A">
        <w:rPr>
          <w:rFonts w:ascii="Times New Roman" w:hAnsi="Times New Roman" w:cs="Times New Roman"/>
          <w:sz w:val="26"/>
          <w:szCs w:val="26"/>
        </w:rPr>
        <w:t>) для каждого автора</w:t>
      </w:r>
      <w:proofErr w:type="gramStart"/>
      <w:r w:rsidRPr="000C430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7D55E9" w:rsidRPr="000C430A" w:rsidRDefault="007D55E9" w:rsidP="006814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b/>
          <w:sz w:val="26"/>
          <w:szCs w:val="26"/>
        </w:rPr>
        <w:t>3. Краткая аннотация (</w:t>
      </w:r>
      <w:r w:rsidRPr="000C430A">
        <w:rPr>
          <w:rFonts w:ascii="Times New Roman" w:hAnsi="Times New Roman" w:cs="Times New Roman"/>
          <w:sz w:val="26"/>
          <w:szCs w:val="26"/>
        </w:rPr>
        <w:t xml:space="preserve">на </w:t>
      </w:r>
      <w:r w:rsidRPr="000C430A">
        <w:rPr>
          <w:rFonts w:ascii="Times New Roman" w:hAnsi="Times New Roman" w:cs="Times New Roman"/>
          <w:sz w:val="26"/>
          <w:szCs w:val="26"/>
          <w:u w:val="single"/>
        </w:rPr>
        <w:t>русском и английском</w:t>
      </w:r>
      <w:r w:rsidRPr="000C430A">
        <w:rPr>
          <w:rFonts w:ascii="Times New Roman" w:hAnsi="Times New Roman" w:cs="Times New Roman"/>
          <w:sz w:val="26"/>
          <w:szCs w:val="26"/>
        </w:rPr>
        <w:t xml:space="preserve"> языках)</w:t>
      </w:r>
    </w:p>
    <w:p w:rsidR="007D55E9" w:rsidRPr="000C430A" w:rsidRDefault="007D55E9" w:rsidP="006814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b/>
          <w:sz w:val="26"/>
          <w:szCs w:val="26"/>
        </w:rPr>
        <w:t xml:space="preserve">4. Ключевые слова </w:t>
      </w:r>
      <w:r w:rsidRPr="000C430A">
        <w:rPr>
          <w:rFonts w:ascii="Times New Roman" w:hAnsi="Times New Roman" w:cs="Times New Roman"/>
          <w:sz w:val="26"/>
          <w:szCs w:val="26"/>
        </w:rPr>
        <w:t xml:space="preserve">(на </w:t>
      </w:r>
      <w:r w:rsidRPr="000C430A">
        <w:rPr>
          <w:rFonts w:ascii="Times New Roman" w:hAnsi="Times New Roman" w:cs="Times New Roman"/>
          <w:sz w:val="26"/>
          <w:szCs w:val="26"/>
          <w:u w:val="single"/>
        </w:rPr>
        <w:t>русском и английском</w:t>
      </w:r>
      <w:r w:rsidRPr="000C430A">
        <w:rPr>
          <w:rFonts w:ascii="Times New Roman" w:hAnsi="Times New Roman" w:cs="Times New Roman"/>
          <w:sz w:val="26"/>
          <w:szCs w:val="26"/>
        </w:rPr>
        <w:t xml:space="preserve"> языках)</w:t>
      </w:r>
    </w:p>
    <w:p w:rsidR="007D55E9" w:rsidRPr="000C430A" w:rsidRDefault="007D55E9" w:rsidP="0068146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C430A">
        <w:rPr>
          <w:rFonts w:ascii="Times New Roman" w:hAnsi="Times New Roman" w:cs="Times New Roman"/>
          <w:b/>
          <w:sz w:val="26"/>
          <w:szCs w:val="26"/>
        </w:rPr>
        <w:t xml:space="preserve">5. Тематический рубрикатор: </w:t>
      </w:r>
      <w:r w:rsidRPr="000C430A">
        <w:rPr>
          <w:rFonts w:ascii="Times New Roman" w:hAnsi="Times New Roman" w:cs="Times New Roman"/>
          <w:sz w:val="26"/>
          <w:szCs w:val="26"/>
        </w:rPr>
        <w:t xml:space="preserve">УДК </w:t>
      </w:r>
    </w:p>
    <w:p w:rsidR="007D55E9" w:rsidRPr="000C430A" w:rsidRDefault="007D55E9" w:rsidP="0068146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0C430A"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spellStart"/>
      <w:r w:rsidR="00406A70" w:rsidRPr="000C430A">
        <w:rPr>
          <w:rFonts w:ascii="Times New Roman" w:hAnsi="Times New Roman" w:cs="Times New Roman"/>
          <w:b/>
          <w:sz w:val="26"/>
          <w:szCs w:val="26"/>
        </w:rPr>
        <w:t>Пристатейный</w:t>
      </w:r>
      <w:proofErr w:type="spellEnd"/>
      <w:r w:rsidRPr="000C430A">
        <w:rPr>
          <w:rFonts w:ascii="Times New Roman" w:hAnsi="Times New Roman" w:cs="Times New Roman"/>
          <w:b/>
          <w:sz w:val="26"/>
          <w:szCs w:val="26"/>
        </w:rPr>
        <w:t xml:space="preserve"> список литературы, оформленный </w:t>
      </w:r>
      <w:r w:rsidR="002F4EFB" w:rsidRPr="000C430A">
        <w:rPr>
          <w:rFonts w:ascii="Times New Roman" w:hAnsi="Times New Roman" w:cs="Times New Roman"/>
          <w:b/>
          <w:sz w:val="26"/>
          <w:szCs w:val="26"/>
        </w:rPr>
        <w:t xml:space="preserve">в соответствии с </w:t>
      </w:r>
      <w:r w:rsidR="00957849" w:rsidRPr="000C43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4EFB" w:rsidRPr="000C430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требованиями </w:t>
      </w:r>
      <w:r w:rsidR="002F4EFB" w:rsidRPr="000C430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ГОСТ </w:t>
      </w:r>
      <w:proofErr w:type="gramStart"/>
      <w:r w:rsidR="002F4EFB" w:rsidRPr="000C430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Р</w:t>
      </w:r>
      <w:proofErr w:type="gramEnd"/>
      <w:r w:rsidR="002F4EFB" w:rsidRPr="000C430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7.0.5-2008</w:t>
      </w:r>
      <w:r w:rsidR="00406A70" w:rsidRPr="000C430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</w:p>
    <w:p w:rsidR="000C430A" w:rsidRPr="000C430A" w:rsidRDefault="000C430A" w:rsidP="0068146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C90CA6" w:rsidRPr="00B15805" w:rsidTr="00C254A0">
        <w:tc>
          <w:tcPr>
            <w:tcW w:w="3369" w:type="dxa"/>
          </w:tcPr>
          <w:p w:rsidR="00C90CA6" w:rsidRPr="00C90CA6" w:rsidRDefault="00C90CA6" w:rsidP="0068146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Объём статьи</w:t>
            </w:r>
          </w:p>
        </w:tc>
        <w:tc>
          <w:tcPr>
            <w:tcW w:w="6202" w:type="dxa"/>
          </w:tcPr>
          <w:p w:rsidR="00C90CA6" w:rsidRPr="00C90CA6" w:rsidRDefault="00C90CA6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b/>
                <w:sz w:val="26"/>
                <w:szCs w:val="26"/>
              </w:rPr>
              <w:t>до 7 и не меньше 4 стр</w:t>
            </w: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 xml:space="preserve">., в компьютерном наборе </w:t>
            </w:r>
            <w:r w:rsidRPr="000C43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</w:t>
            </w: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 xml:space="preserve"> на электронном носителе и один экземпляр в распечатанном виде;</w:t>
            </w:r>
          </w:p>
        </w:tc>
      </w:tr>
      <w:tr w:rsidR="00C90CA6" w:rsidRPr="00C90CA6" w:rsidTr="00C254A0">
        <w:tc>
          <w:tcPr>
            <w:tcW w:w="3369" w:type="dxa"/>
          </w:tcPr>
          <w:p w:rsidR="00C90CA6" w:rsidRPr="00C90CA6" w:rsidRDefault="00C90CA6" w:rsidP="0068146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Поля страницы и нумерация</w:t>
            </w:r>
          </w:p>
        </w:tc>
        <w:tc>
          <w:tcPr>
            <w:tcW w:w="6202" w:type="dxa"/>
          </w:tcPr>
          <w:p w:rsidR="00C90CA6" w:rsidRPr="0068146D" w:rsidRDefault="0068146D" w:rsidP="0068146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68146D">
              <w:rPr>
                <w:rFonts w:ascii="Times New Roman" w:hAnsi="Times New Roman" w:cs="Times New Roman"/>
                <w:sz w:val="26"/>
                <w:szCs w:val="26"/>
              </w:rPr>
              <w:t xml:space="preserve">сверху – </w:t>
            </w:r>
            <w:smartTag w:uri="urn:schemas-microsoft-com:office:smarttags" w:element="metricconverter">
              <w:smartTagPr>
                <w:attr w:name="ProductID" w:val="2.0 см"/>
              </w:smartTagPr>
              <w:r w:rsidRPr="0068146D">
                <w:rPr>
                  <w:rFonts w:ascii="Times New Roman" w:hAnsi="Times New Roman" w:cs="Times New Roman"/>
                  <w:sz w:val="26"/>
                  <w:szCs w:val="26"/>
                </w:rPr>
                <w:t>2.0 см</w:t>
              </w:r>
            </w:smartTag>
            <w:r w:rsidRPr="0068146D">
              <w:rPr>
                <w:rFonts w:ascii="Times New Roman" w:hAnsi="Times New Roman" w:cs="Times New Roman"/>
                <w:sz w:val="26"/>
                <w:szCs w:val="26"/>
              </w:rPr>
              <w:t xml:space="preserve">., слева и справа –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68146D">
                <w:rPr>
                  <w:rFonts w:ascii="Times New Roman" w:hAnsi="Times New Roman" w:cs="Times New Roman"/>
                  <w:sz w:val="26"/>
                  <w:szCs w:val="26"/>
                </w:rPr>
                <w:t>2,5 см</w:t>
              </w:r>
            </w:smartTag>
            <w:r w:rsidRPr="0068146D">
              <w:rPr>
                <w:rFonts w:ascii="Times New Roman" w:hAnsi="Times New Roman" w:cs="Times New Roman"/>
                <w:sz w:val="26"/>
                <w:szCs w:val="26"/>
              </w:rPr>
              <w:t xml:space="preserve">., снизу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8146D">
                <w:rPr>
                  <w:rFonts w:ascii="Times New Roman" w:hAnsi="Times New Roman" w:cs="Times New Roman"/>
                  <w:sz w:val="26"/>
                  <w:szCs w:val="26"/>
                </w:rPr>
                <w:t>3 см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146D" w:rsidRPr="00C90CA6" w:rsidRDefault="0068146D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146D">
              <w:rPr>
                <w:rFonts w:ascii="Times New Roman" w:hAnsi="Times New Roman" w:cs="Times New Roman"/>
                <w:sz w:val="26"/>
                <w:szCs w:val="26"/>
              </w:rPr>
              <w:t>нумерацию страниц указать карандашом на обратной стороне</w:t>
            </w:r>
          </w:p>
        </w:tc>
      </w:tr>
      <w:tr w:rsidR="000C430A" w:rsidRPr="00B15805" w:rsidTr="00C254A0">
        <w:tc>
          <w:tcPr>
            <w:tcW w:w="3369" w:type="dxa"/>
          </w:tcPr>
          <w:p w:rsidR="000C430A" w:rsidRPr="007644CD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4CD">
              <w:rPr>
                <w:rFonts w:ascii="Times New Roman" w:hAnsi="Times New Roman"/>
                <w:i/>
                <w:sz w:val="26"/>
                <w:szCs w:val="26"/>
              </w:rPr>
              <w:t>УДК</w:t>
            </w:r>
          </w:p>
        </w:tc>
        <w:tc>
          <w:tcPr>
            <w:tcW w:w="6202" w:type="dxa"/>
          </w:tcPr>
          <w:p w:rsidR="000C430A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, курсив, по правому краю</w:t>
            </w:r>
          </w:p>
          <w:p w:rsidR="0068146D" w:rsidRPr="00C90CA6" w:rsidRDefault="0068146D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30A" w:rsidRPr="00B15805" w:rsidTr="00C254A0">
        <w:tc>
          <w:tcPr>
            <w:tcW w:w="3369" w:type="dxa"/>
          </w:tcPr>
          <w:p w:rsidR="000C430A" w:rsidRPr="00001C1F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C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Автор,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01C1F">
              <w:rPr>
                <w:rFonts w:ascii="Times New Roman" w:hAnsi="Times New Roman" w:cs="Times New Roman"/>
                <w:i/>
                <w:sz w:val="28"/>
                <w:szCs w:val="28"/>
              </w:rPr>
              <w:t>город, страна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0C430A" w:rsidRP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, курсив, по правому краю, одинарный интервал</w:t>
            </w:r>
          </w:p>
        </w:tc>
      </w:tr>
      <w:tr w:rsidR="000C430A" w:rsidRPr="00B15805" w:rsidTr="00C254A0">
        <w:tc>
          <w:tcPr>
            <w:tcW w:w="3369" w:type="dxa"/>
          </w:tcPr>
          <w:p w:rsidR="000C430A" w:rsidRPr="00B15805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805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</w:p>
        </w:tc>
        <w:tc>
          <w:tcPr>
            <w:tcW w:w="6202" w:type="dxa"/>
          </w:tcPr>
          <w:p w:rsidR="000C430A" w:rsidRP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жирн</w:t>
            </w:r>
            <w:proofErr w:type="spellEnd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., прописными буквами по центру, одинарный интервал</w:t>
            </w:r>
          </w:p>
        </w:tc>
      </w:tr>
      <w:tr w:rsidR="000C430A" w:rsidRPr="00001C1F" w:rsidTr="00C254A0">
        <w:tc>
          <w:tcPr>
            <w:tcW w:w="3369" w:type="dxa"/>
          </w:tcPr>
          <w:p w:rsidR="000C430A" w:rsidRP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CA6">
              <w:rPr>
                <w:rFonts w:ascii="Times New Roman" w:hAnsi="Times New Roman" w:cs="Times New Roman"/>
                <w:b/>
              </w:rPr>
              <w:t xml:space="preserve">Аннотация </w:t>
            </w:r>
            <w:r w:rsidRPr="00C90CA6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C90CA6">
              <w:rPr>
                <w:rFonts w:ascii="Times New Roman" w:hAnsi="Times New Roman" w:cs="Times New Roman"/>
                <w:b/>
              </w:rPr>
              <w:t>не более 5</w:t>
            </w:r>
            <w:r w:rsidRPr="00C90C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90CA6">
              <w:rPr>
                <w:rFonts w:ascii="Times New Roman" w:hAnsi="Times New Roman" w:cs="Times New Roman"/>
                <w:b/>
                <w:lang w:val="en-US"/>
              </w:rPr>
              <w:t>строк</w:t>
            </w:r>
            <w:proofErr w:type="spellEnd"/>
            <w:r w:rsidRPr="00C90CA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02" w:type="dxa"/>
          </w:tcPr>
          <w:p w:rsidR="000C430A" w:rsidRP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0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жирн</w:t>
            </w:r>
            <w:proofErr w:type="spellEnd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., выравнивание по ширине, одинарный интервал, отступ 1,25 После аннотации - пробел в 1 интервал;</w:t>
            </w:r>
          </w:p>
        </w:tc>
      </w:tr>
      <w:tr w:rsidR="000C430A" w:rsidRPr="0068146D" w:rsidTr="00C254A0">
        <w:trPr>
          <w:trHeight w:val="293"/>
        </w:trPr>
        <w:tc>
          <w:tcPr>
            <w:tcW w:w="3369" w:type="dxa"/>
          </w:tcPr>
          <w:p w:rsidR="000C430A" w:rsidRP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90CA6">
              <w:rPr>
                <w:rFonts w:ascii="Times New Roman" w:hAnsi="Times New Roman" w:cs="Times New Roman"/>
                <w:b/>
                <w:i/>
              </w:rPr>
              <w:lastRenderedPageBreak/>
              <w:t>Ключевые слова:</w:t>
            </w:r>
          </w:p>
        </w:tc>
        <w:tc>
          <w:tcPr>
            <w:tcW w:w="6202" w:type="dxa"/>
          </w:tcPr>
          <w:p w:rsidR="000C430A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90CA6"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жирн</w:t>
            </w:r>
            <w:proofErr w:type="spellEnd"/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курсив</w:t>
            </w:r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отступ</w:t>
            </w:r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1,25</w:t>
            </w:r>
            <w:r w:rsidRPr="006814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73808" w:rsidRPr="00C73808" w:rsidRDefault="00C73808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30A" w:rsidRPr="00001C1F" w:rsidTr="00C254A0">
        <w:tc>
          <w:tcPr>
            <w:tcW w:w="3369" w:type="dxa"/>
          </w:tcPr>
          <w:p w:rsidR="000C430A" w:rsidRP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90CA6">
              <w:rPr>
                <w:rFonts w:ascii="Times New Roman" w:hAnsi="Times New Roman" w:cs="Times New Roman"/>
                <w:i/>
              </w:rPr>
              <w:t>C</w:t>
            </w:r>
            <w:proofErr w:type="gramEnd"/>
            <w:r w:rsidRPr="00C90CA6">
              <w:rPr>
                <w:rFonts w:ascii="Times New Roman" w:hAnsi="Times New Roman" w:cs="Times New Roman"/>
                <w:i/>
              </w:rPr>
              <w:t>писок</w:t>
            </w:r>
            <w:proofErr w:type="spellEnd"/>
            <w:r w:rsidRPr="00C90CA6">
              <w:rPr>
                <w:rFonts w:ascii="Times New Roman" w:hAnsi="Times New Roman" w:cs="Times New Roman"/>
                <w:i/>
              </w:rPr>
              <w:t xml:space="preserve"> ключевых слов (5-7) </w:t>
            </w:r>
          </w:p>
        </w:tc>
        <w:tc>
          <w:tcPr>
            <w:tcW w:w="6202" w:type="dxa"/>
          </w:tcPr>
          <w:p w:rsidR="000C430A" w:rsidRP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курсив, выравнивание по ширине, одинарный интервал, </w:t>
            </w:r>
            <w:r w:rsidR="0068146D" w:rsidRPr="00C90C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8146D"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осле </w:t>
            </w:r>
            <w:r w:rsidR="0068146D" w:rsidRPr="00C90CA6">
              <w:rPr>
                <w:rFonts w:ascii="Times New Roman" w:hAnsi="Times New Roman" w:cs="Times New Roman"/>
                <w:sz w:val="26"/>
                <w:szCs w:val="26"/>
              </w:rPr>
              <w:t>ключевых слов</w:t>
            </w:r>
            <w:r w:rsidR="0068146D"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- пробел в 1 интервал;</w:t>
            </w:r>
          </w:p>
        </w:tc>
      </w:tr>
      <w:tr w:rsidR="000C430A" w:rsidRPr="00001C1F" w:rsidTr="00C254A0">
        <w:tc>
          <w:tcPr>
            <w:tcW w:w="3369" w:type="dxa"/>
          </w:tcPr>
          <w:p w:rsidR="000C430A" w:rsidRPr="00001C1F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C1F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001C1F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001C1F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</w:p>
        </w:tc>
        <w:tc>
          <w:tcPr>
            <w:tcW w:w="6202" w:type="dxa"/>
          </w:tcPr>
          <w:p w:rsid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90CA6" w:rsidRPr="00C90CA6">
              <w:rPr>
                <w:rFonts w:ascii="Times New Roman" w:hAnsi="Times New Roman" w:cs="Times New Roman"/>
                <w:sz w:val="26"/>
                <w:szCs w:val="26"/>
              </w:rPr>
              <w:t>одинарный интервал</w:t>
            </w:r>
          </w:p>
          <w:p w:rsidR="000C430A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выравнивание по ширине, </w:t>
            </w:r>
          </w:p>
          <w:p w:rsidR="00C90CA6" w:rsidRPr="00C90CA6" w:rsidRDefault="00C90CA6" w:rsidP="0068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в тексте не должно быть переносов в конце строк;</w:t>
            </w:r>
          </w:p>
          <w:p w:rsidR="00C90CA6" w:rsidRPr="00C90CA6" w:rsidRDefault="00C90CA6" w:rsidP="00681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постраничные и конечные сноски не давать;</w:t>
            </w:r>
          </w:p>
        </w:tc>
      </w:tr>
      <w:tr w:rsidR="000C430A" w:rsidRPr="00B15805" w:rsidTr="00C254A0">
        <w:tc>
          <w:tcPr>
            <w:tcW w:w="3369" w:type="dxa"/>
          </w:tcPr>
          <w:p w:rsidR="000C430A" w:rsidRPr="00957849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49">
              <w:rPr>
                <w:rFonts w:ascii="Times New Roman" w:hAnsi="Times New Roman" w:cs="Times New Roman"/>
                <w:sz w:val="28"/>
                <w:szCs w:val="28"/>
              </w:rPr>
              <w:t>Отступ в начале абзаца</w:t>
            </w:r>
          </w:p>
        </w:tc>
        <w:tc>
          <w:tcPr>
            <w:tcW w:w="6202" w:type="dxa"/>
          </w:tcPr>
          <w:p w:rsidR="000C430A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  <w:p w:rsidR="0068146D" w:rsidRPr="00C90CA6" w:rsidRDefault="0068146D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30A" w:rsidRPr="00957849" w:rsidTr="00C254A0">
        <w:tc>
          <w:tcPr>
            <w:tcW w:w="3369" w:type="dxa"/>
          </w:tcPr>
          <w:p w:rsidR="000C430A" w:rsidRPr="00957849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849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Иллюстративные примеры</w:t>
            </w:r>
          </w:p>
        </w:tc>
        <w:tc>
          <w:tcPr>
            <w:tcW w:w="6202" w:type="dxa"/>
          </w:tcPr>
          <w:p w:rsidR="000C430A" w:rsidRP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pt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C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, курсив, выравнивание по ширине, одинарный интервал</w:t>
            </w:r>
          </w:p>
        </w:tc>
      </w:tr>
      <w:tr w:rsidR="000C430A" w:rsidRPr="00957849" w:rsidTr="00C254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A" w:rsidRPr="00BD4502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2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A" w:rsidRPr="00C90CA6" w:rsidRDefault="000C430A" w:rsidP="006814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14 pt. </w:t>
            </w:r>
            <w:proofErr w:type="spellStart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Times</w:t>
            </w:r>
            <w:proofErr w:type="spellEnd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New</w:t>
            </w:r>
            <w:proofErr w:type="spellEnd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Roman</w:t>
            </w:r>
            <w:proofErr w:type="spellEnd"/>
            <w:r w:rsidRPr="00C90CA6">
              <w:rPr>
                <w:rFonts w:ascii="Times New Roman" w:hAnsi="Times New Roman" w:cs="Times New Roman"/>
                <w:sz w:val="26"/>
                <w:szCs w:val="26"/>
              </w:rPr>
              <w:t>, выравнивание по ширине, одинарный интервал, примеры оформления смотри ниже</w:t>
            </w:r>
          </w:p>
        </w:tc>
      </w:tr>
    </w:tbl>
    <w:p w:rsidR="00B15805" w:rsidRDefault="00B15805" w:rsidP="0068146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C430A" w:rsidRPr="000C430A" w:rsidRDefault="000C430A" w:rsidP="0068146D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:rsidR="00DD71F8" w:rsidRPr="00DD71F8" w:rsidRDefault="00DD71F8" w:rsidP="00681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D71F8">
        <w:rPr>
          <w:rFonts w:ascii="Times New Roman" w:hAnsi="Times New Roman"/>
          <w:b/>
          <w:sz w:val="28"/>
          <w:szCs w:val="28"/>
          <w:lang w:eastAsia="en-US"/>
        </w:rPr>
        <w:t>Образцы оформления:</w:t>
      </w:r>
    </w:p>
    <w:p w:rsidR="00B01C5B" w:rsidRDefault="00B01C5B" w:rsidP="006814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142DE7">
        <w:rPr>
          <w:rFonts w:ascii="Times New Roman" w:hAnsi="Times New Roman"/>
          <w:sz w:val="28"/>
          <w:szCs w:val="28"/>
          <w:lang w:eastAsia="en-US"/>
        </w:rPr>
        <w:t>УДК 81</w:t>
      </w:r>
      <w:r w:rsidR="0020435E">
        <w:rPr>
          <w:rFonts w:ascii="Times New Roman" w:hAnsi="Times New Roman"/>
          <w:sz w:val="28"/>
          <w:szCs w:val="28"/>
          <w:lang w:eastAsia="en-US"/>
        </w:rPr>
        <w:t>.111</w:t>
      </w:r>
    </w:p>
    <w:p w:rsidR="007644CD" w:rsidRPr="00142DE7" w:rsidRDefault="007644CD" w:rsidP="006814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01C5B" w:rsidRPr="00142DE7" w:rsidRDefault="0020435E" w:rsidP="006814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О.Е.Филимонова</w:t>
      </w:r>
      <w:r w:rsidR="00B01C5B" w:rsidRPr="00142DE7">
        <w:rPr>
          <w:rFonts w:ascii="Times New Roman" w:hAnsi="Times New Roman"/>
          <w:i/>
          <w:sz w:val="28"/>
          <w:szCs w:val="28"/>
          <w:lang w:eastAsia="en-US"/>
        </w:rPr>
        <w:t xml:space="preserve"> (Санкт-Петербург, Россия)</w:t>
      </w:r>
    </w:p>
    <w:p w:rsidR="00B01C5B" w:rsidRPr="00142DE7" w:rsidRDefault="00B01C5B" w:rsidP="0068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01C5B" w:rsidRPr="00142DE7" w:rsidRDefault="0020435E" w:rsidP="0068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435E">
        <w:rPr>
          <w:rFonts w:ascii="Times New Roman" w:hAnsi="Times New Roman" w:cs="Times New Roman"/>
          <w:b/>
          <w:sz w:val="28"/>
          <w:szCs w:val="28"/>
        </w:rPr>
        <w:t>МНОЖЕСТВЕННЫЙ СУБЪЕКТ В ПОЭТИЧЕСКОМ ТЕКСТЕ</w:t>
      </w:r>
      <w:r w:rsidRPr="002043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B01C5B" w:rsidRPr="00142DE7" w:rsidRDefault="00B01C5B" w:rsidP="00681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0435E" w:rsidRPr="0020435E" w:rsidRDefault="0020435E" w:rsidP="006814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Cs w:val="28"/>
        </w:rPr>
      </w:pPr>
      <w:r w:rsidRPr="0020435E">
        <w:rPr>
          <w:rFonts w:ascii="Times New Roman" w:hAnsi="Times New Roman" w:cs="Times New Roman"/>
          <w:b/>
          <w:szCs w:val="28"/>
        </w:rPr>
        <w:t>В статье анализируются стихотворения, содержащие ситуации с множественным субъектом, представленным местоимением WE. Приводится типология множественного субъекта, и отмечаются структурные особенности стихотворений, содержащих множественный субъект.</w:t>
      </w:r>
    </w:p>
    <w:p w:rsidR="00B01C5B" w:rsidRPr="0068146D" w:rsidRDefault="00B01C5B" w:rsidP="00681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01C5B" w:rsidRPr="00142DE7" w:rsidRDefault="00B01C5B" w:rsidP="0068146D">
      <w:pPr>
        <w:spacing w:after="0" w:line="240" w:lineRule="auto"/>
        <w:ind w:firstLine="426"/>
        <w:jc w:val="both"/>
        <w:rPr>
          <w:rFonts w:ascii="Times New Roman" w:hAnsi="Times New Roman"/>
          <w:i/>
          <w:szCs w:val="24"/>
          <w:lang w:eastAsia="en-US"/>
        </w:rPr>
      </w:pPr>
      <w:r w:rsidRPr="00142DE7">
        <w:rPr>
          <w:rFonts w:ascii="Times New Roman" w:hAnsi="Times New Roman"/>
          <w:b/>
          <w:i/>
          <w:szCs w:val="24"/>
          <w:lang w:eastAsia="en-US"/>
        </w:rPr>
        <w:t>Ключевые слова:</w:t>
      </w:r>
      <w:r w:rsidRPr="00142DE7">
        <w:rPr>
          <w:rFonts w:ascii="Times New Roman" w:hAnsi="Times New Roman"/>
          <w:b/>
          <w:szCs w:val="24"/>
          <w:lang w:eastAsia="en-US"/>
        </w:rPr>
        <w:t xml:space="preserve"> </w:t>
      </w:r>
      <w:r w:rsidR="0020435E" w:rsidRPr="0020435E">
        <w:rPr>
          <w:rFonts w:ascii="Times New Roman" w:hAnsi="Times New Roman" w:cs="Times New Roman"/>
          <w:i/>
          <w:szCs w:val="28"/>
        </w:rPr>
        <w:t xml:space="preserve">категория автора, категория </w:t>
      </w:r>
      <w:proofErr w:type="spellStart"/>
      <w:r w:rsidR="0020435E" w:rsidRPr="0020435E">
        <w:rPr>
          <w:rFonts w:ascii="Times New Roman" w:hAnsi="Times New Roman" w:cs="Times New Roman"/>
          <w:i/>
          <w:szCs w:val="28"/>
        </w:rPr>
        <w:t>персональности</w:t>
      </w:r>
      <w:proofErr w:type="spellEnd"/>
      <w:r w:rsidR="0020435E" w:rsidRPr="0020435E">
        <w:rPr>
          <w:rFonts w:ascii="Times New Roman" w:hAnsi="Times New Roman" w:cs="Times New Roman"/>
          <w:i/>
          <w:szCs w:val="28"/>
        </w:rPr>
        <w:t>, множественное число, лирический герой, множественный субъект</w:t>
      </w:r>
      <w:r w:rsidR="0020435E" w:rsidRPr="0020435E">
        <w:rPr>
          <w:rFonts w:ascii="Times New Roman" w:hAnsi="Times New Roman" w:cs="Times New Roman"/>
          <w:i/>
          <w:szCs w:val="24"/>
          <w:lang w:eastAsia="en-US"/>
        </w:rPr>
        <w:t xml:space="preserve"> </w:t>
      </w:r>
    </w:p>
    <w:p w:rsidR="0020435E" w:rsidRDefault="0020435E" w:rsidP="006814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146D" w:rsidRPr="0068146D" w:rsidRDefault="0068146D" w:rsidP="0068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1C1F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001C1F">
        <w:rPr>
          <w:rFonts w:ascii="Times New Roman" w:hAnsi="Times New Roman" w:cs="Times New Roman"/>
          <w:sz w:val="28"/>
          <w:szCs w:val="28"/>
        </w:rPr>
        <w:t>кст</w:t>
      </w:r>
      <w:r w:rsidRPr="006814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1C1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1C1F">
        <w:rPr>
          <w:rFonts w:ascii="Times New Roman" w:hAnsi="Times New Roman" w:cs="Times New Roman"/>
          <w:sz w:val="28"/>
          <w:szCs w:val="28"/>
        </w:rPr>
        <w:t>атьи</w:t>
      </w:r>
      <w:r w:rsidRPr="0068146D">
        <w:rPr>
          <w:rFonts w:ascii="Times New Roman" w:hAnsi="Times New Roman" w:cs="Times New Roman"/>
          <w:sz w:val="28"/>
          <w:szCs w:val="28"/>
          <w:lang w:val="en-US"/>
        </w:rPr>
        <w:t xml:space="preserve">  …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6814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8146D" w:rsidRDefault="0068146D" w:rsidP="00681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46D" w:rsidRDefault="0068146D" w:rsidP="00681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46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8146D" w:rsidRPr="0068146D" w:rsidRDefault="0068146D" w:rsidP="0068146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D71F8" w:rsidRPr="00142DE7" w:rsidRDefault="0020435E" w:rsidP="006814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 w:eastAsia="en-US"/>
        </w:rPr>
      </w:pPr>
      <w:proofErr w:type="spellStart"/>
      <w:r w:rsidRPr="0020435E">
        <w:rPr>
          <w:rFonts w:ascii="Times New Roman" w:hAnsi="Times New Roman" w:cs="Times New Roman"/>
          <w:i/>
          <w:sz w:val="28"/>
          <w:szCs w:val="28"/>
          <w:lang w:val="en-US"/>
        </w:rPr>
        <w:t>Filimonova</w:t>
      </w:r>
      <w:proofErr w:type="spellEnd"/>
      <w:r w:rsidRPr="0020435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Olga </w:t>
      </w:r>
      <w:proofErr w:type="spellStart"/>
      <w:r w:rsidRPr="0020435E">
        <w:rPr>
          <w:rFonts w:ascii="Times New Roman" w:hAnsi="Times New Roman" w:cs="Times New Roman"/>
          <w:i/>
          <w:sz w:val="28"/>
          <w:szCs w:val="28"/>
          <w:lang w:val="en-US"/>
        </w:rPr>
        <w:t>Yevgenjevna</w:t>
      </w:r>
      <w:proofErr w:type="spellEnd"/>
      <w:r w:rsidRPr="0020435E"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 </w:t>
      </w:r>
      <w:r w:rsidR="00DD71F8" w:rsidRPr="00142DE7">
        <w:rPr>
          <w:rFonts w:ascii="Times New Roman" w:hAnsi="Times New Roman"/>
          <w:i/>
          <w:sz w:val="28"/>
          <w:szCs w:val="28"/>
          <w:lang w:val="en-US" w:eastAsia="en-US"/>
        </w:rPr>
        <w:t>(</w:t>
      </w:r>
      <w:smartTag w:uri="urn:schemas-microsoft-com:office:smarttags" w:element="metricconverter">
        <w:smartTagPr>
          <w:attr w:name="ProductID" w:val="1990 г"/>
        </w:smartTagPr>
        <w:smartTag w:uri="urn:schemas-microsoft-com:office:smarttags" w:element="metricconverter">
          <w:smartTagPr>
            <w:attr w:name="ProductID" w:val="1990 г"/>
          </w:smartTagPr>
          <w:r w:rsidR="00DD71F8" w:rsidRPr="00142DE7">
            <w:rPr>
              <w:rFonts w:ascii="Times New Roman" w:hAnsi="Times New Roman"/>
              <w:i/>
              <w:sz w:val="28"/>
              <w:szCs w:val="28"/>
              <w:lang w:val="en-US" w:eastAsia="en-US"/>
            </w:rPr>
            <w:t>Saint Petersburg</w:t>
          </w:r>
        </w:smartTag>
        <w:r w:rsidR="00DD71F8" w:rsidRPr="00142DE7">
          <w:rPr>
            <w:rFonts w:ascii="Times New Roman" w:hAnsi="Times New Roman"/>
            <w:i/>
            <w:sz w:val="28"/>
            <w:szCs w:val="28"/>
            <w:lang w:val="en-US" w:eastAsia="en-US"/>
          </w:rPr>
          <w:t xml:space="preserve">, </w:t>
        </w:r>
        <w:smartTag w:uri="urn:schemas-microsoft-com:office:smarttags" w:element="metricconverter">
          <w:smartTagPr>
            <w:attr w:name="ProductID" w:val="1990 г"/>
          </w:smartTagPr>
          <w:r w:rsidR="00DD71F8" w:rsidRPr="00142DE7">
            <w:rPr>
              <w:rFonts w:ascii="Times New Roman" w:hAnsi="Times New Roman"/>
              <w:i/>
              <w:sz w:val="28"/>
              <w:szCs w:val="28"/>
              <w:lang w:val="en-US" w:eastAsia="en-US"/>
            </w:rPr>
            <w:t>Russia</w:t>
          </w:r>
        </w:smartTag>
      </w:smartTag>
      <w:r w:rsidR="00DD71F8" w:rsidRPr="00142DE7">
        <w:rPr>
          <w:rFonts w:ascii="Times New Roman" w:hAnsi="Times New Roman"/>
          <w:i/>
          <w:sz w:val="28"/>
          <w:szCs w:val="28"/>
          <w:lang w:val="en-US" w:eastAsia="en-US"/>
        </w:rPr>
        <w:t>)</w:t>
      </w:r>
    </w:p>
    <w:p w:rsidR="00DD71F8" w:rsidRPr="00142DE7" w:rsidRDefault="00DD71F8" w:rsidP="0068146D">
      <w:pPr>
        <w:spacing w:after="0" w:line="240" w:lineRule="auto"/>
        <w:rPr>
          <w:rFonts w:ascii="Times New Roman" w:hAnsi="Times New Roman"/>
          <w:i/>
          <w:sz w:val="28"/>
          <w:szCs w:val="28"/>
          <w:lang w:val="en-US" w:eastAsia="en-US"/>
        </w:rPr>
      </w:pPr>
    </w:p>
    <w:p w:rsidR="00DD71F8" w:rsidRPr="00142DE7" w:rsidRDefault="0020435E" w:rsidP="006814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20435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 MULTIPLE SUBJECT OF A POETIC TEXT</w:t>
      </w:r>
      <w:r w:rsidRPr="0020435E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</w:t>
      </w:r>
    </w:p>
    <w:p w:rsidR="00DD71F8" w:rsidRPr="00142DE7" w:rsidRDefault="00DD71F8" w:rsidP="00681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DD71F8" w:rsidRPr="0020435E" w:rsidRDefault="0020435E" w:rsidP="0068146D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  <w:lang w:val="en-US" w:eastAsia="en-US"/>
        </w:rPr>
      </w:pPr>
      <w:r w:rsidRPr="0020435E">
        <w:rPr>
          <w:rFonts w:ascii="Times New Roman" w:hAnsi="Times New Roman" w:cs="Times New Roman"/>
          <w:b/>
          <w:color w:val="000000"/>
          <w:lang w:val="en-US"/>
        </w:rPr>
        <w:t xml:space="preserve">The article focuses on the situations with the multiple </w:t>
      </w:r>
      <w:proofErr w:type="gramStart"/>
      <w:r w:rsidRPr="0020435E">
        <w:rPr>
          <w:rFonts w:ascii="Times New Roman" w:hAnsi="Times New Roman" w:cs="Times New Roman"/>
          <w:b/>
          <w:color w:val="000000"/>
          <w:lang w:val="en-US"/>
        </w:rPr>
        <w:t>subject</w:t>
      </w:r>
      <w:proofErr w:type="gramEnd"/>
      <w:r w:rsidRPr="0020435E">
        <w:rPr>
          <w:rFonts w:ascii="Times New Roman" w:hAnsi="Times New Roman" w:cs="Times New Roman"/>
          <w:b/>
          <w:color w:val="000000"/>
          <w:lang w:val="en-US"/>
        </w:rPr>
        <w:t xml:space="preserve"> WE represented in poems. The typology of the multiple subjects of poetic texts is given and the structural peculiarities of poems containing multiple subjects are analyzed.</w:t>
      </w:r>
    </w:p>
    <w:p w:rsidR="00DD71F8" w:rsidRPr="0068146D" w:rsidRDefault="00DD71F8" w:rsidP="00681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DD71F8" w:rsidRPr="00142DE7" w:rsidRDefault="00DD71F8" w:rsidP="0068146D">
      <w:pPr>
        <w:spacing w:after="0" w:line="240" w:lineRule="auto"/>
        <w:ind w:firstLine="426"/>
        <w:jc w:val="both"/>
        <w:rPr>
          <w:rFonts w:ascii="Times New Roman" w:hAnsi="Times New Roman"/>
          <w:i/>
          <w:szCs w:val="24"/>
          <w:lang w:val="en-US" w:eastAsia="en-US"/>
        </w:rPr>
      </w:pPr>
      <w:r w:rsidRPr="00142DE7">
        <w:rPr>
          <w:rFonts w:ascii="Times New Roman" w:hAnsi="Times New Roman"/>
          <w:b/>
          <w:i/>
          <w:szCs w:val="24"/>
          <w:lang w:val="en-US" w:eastAsia="en-US"/>
        </w:rPr>
        <w:t>Keywords</w:t>
      </w:r>
      <w:r w:rsidRPr="00142DE7">
        <w:rPr>
          <w:rFonts w:ascii="Times New Roman" w:hAnsi="Times New Roman"/>
          <w:b/>
          <w:szCs w:val="24"/>
          <w:lang w:val="en-US" w:eastAsia="en-US"/>
        </w:rPr>
        <w:t xml:space="preserve">: </w:t>
      </w:r>
      <w:r w:rsidR="0020435E" w:rsidRPr="0020435E">
        <w:rPr>
          <w:rFonts w:ascii="Times New Roman" w:hAnsi="Times New Roman" w:cs="Times New Roman"/>
          <w:i/>
          <w:color w:val="000000"/>
          <w:szCs w:val="28"/>
          <w:lang w:val="en-US"/>
        </w:rPr>
        <w:t xml:space="preserve">category of the author, </w:t>
      </w:r>
      <w:r w:rsidR="0020435E" w:rsidRPr="0020435E">
        <w:rPr>
          <w:rFonts w:ascii="Times New Roman" w:hAnsi="Times New Roman" w:cs="Times New Roman"/>
          <w:bCs/>
          <w:i/>
          <w:color w:val="000000"/>
          <w:szCs w:val="28"/>
          <w:lang w:val="en-US"/>
        </w:rPr>
        <w:t>category of personality</w:t>
      </w:r>
      <w:r w:rsidR="0020435E" w:rsidRPr="0020435E">
        <w:rPr>
          <w:rFonts w:ascii="Times New Roman" w:hAnsi="Times New Roman" w:cs="Times New Roman"/>
          <w:b/>
          <w:bCs/>
          <w:i/>
          <w:color w:val="000000"/>
          <w:szCs w:val="28"/>
          <w:lang w:val="en-US"/>
        </w:rPr>
        <w:t>,</w:t>
      </w:r>
      <w:r w:rsidR="0020435E" w:rsidRPr="0020435E">
        <w:rPr>
          <w:rFonts w:ascii="Times New Roman" w:hAnsi="Times New Roman" w:cs="Times New Roman"/>
          <w:i/>
          <w:color w:val="000000"/>
          <w:szCs w:val="28"/>
          <w:lang w:val="en-US"/>
        </w:rPr>
        <w:t xml:space="preserve"> plural, protagonist, multiple </w:t>
      </w:r>
      <w:proofErr w:type="gramStart"/>
      <w:r w:rsidR="0020435E" w:rsidRPr="0020435E">
        <w:rPr>
          <w:rFonts w:ascii="Times New Roman" w:hAnsi="Times New Roman" w:cs="Times New Roman"/>
          <w:i/>
          <w:color w:val="000000"/>
          <w:szCs w:val="28"/>
          <w:lang w:val="en-US"/>
        </w:rPr>
        <w:t>subject</w:t>
      </w:r>
      <w:proofErr w:type="gramEnd"/>
      <w:r w:rsidR="0020435E" w:rsidRPr="0020435E">
        <w:rPr>
          <w:rFonts w:ascii="Times New Roman" w:hAnsi="Times New Roman" w:cs="Times New Roman"/>
          <w:i/>
          <w:szCs w:val="24"/>
          <w:lang w:val="en-US" w:eastAsia="en-US"/>
        </w:rPr>
        <w:t xml:space="preserve"> </w:t>
      </w:r>
    </w:p>
    <w:p w:rsidR="0068146D" w:rsidRDefault="0068146D" w:rsidP="006814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146D" w:rsidRDefault="0068146D" w:rsidP="00681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A70" w:rsidRPr="004640D2" w:rsidRDefault="004640D2" w:rsidP="006814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Примеры о</w:t>
      </w:r>
      <w:r w:rsidR="00406A70" w:rsidRPr="004640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формлени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406A70" w:rsidRPr="004640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06A70" w:rsidRPr="004640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406A70" w:rsidRPr="004640D2">
        <w:rPr>
          <w:rFonts w:ascii="Times New Roman" w:hAnsi="Times New Roman"/>
          <w:b/>
          <w:sz w:val="28"/>
          <w:szCs w:val="28"/>
        </w:rPr>
        <w:t>нутритекстовых</w:t>
      </w:r>
      <w:proofErr w:type="spellEnd"/>
      <w:r w:rsidR="00406A70" w:rsidRPr="004640D2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406A70" w:rsidRPr="004640D2">
        <w:rPr>
          <w:rFonts w:ascii="Times New Roman" w:hAnsi="Times New Roman"/>
          <w:b/>
          <w:sz w:val="28"/>
          <w:szCs w:val="28"/>
        </w:rPr>
        <w:t>затекстовых</w:t>
      </w:r>
      <w:proofErr w:type="spellEnd"/>
      <w:r w:rsidR="00406A70" w:rsidRPr="004640D2">
        <w:rPr>
          <w:rFonts w:ascii="Times New Roman" w:hAnsi="Times New Roman"/>
          <w:b/>
          <w:sz w:val="28"/>
          <w:szCs w:val="28"/>
        </w:rPr>
        <w:t xml:space="preserve"> </w:t>
      </w:r>
      <w:r w:rsidR="00406A70" w:rsidRPr="004640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ссылок:</w:t>
      </w:r>
    </w:p>
    <w:p w:rsidR="0068146D" w:rsidRDefault="0068146D" w:rsidP="0068146D">
      <w:pPr>
        <w:spacing w:after="0" w:line="240" w:lineRule="auto"/>
        <w:ind w:firstLine="26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36E0A" w:rsidRPr="0068146D" w:rsidRDefault="00D27D60" w:rsidP="006814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146D">
        <w:rPr>
          <w:rFonts w:ascii="Times New Roman" w:hAnsi="Times New Roman"/>
          <w:b/>
          <w:i/>
          <w:sz w:val="26"/>
          <w:szCs w:val="26"/>
          <w:u w:val="single"/>
        </w:rPr>
        <w:t>Внутритекстовые</w:t>
      </w:r>
      <w:proofErr w:type="spellEnd"/>
      <w:r w:rsidRPr="0068146D">
        <w:rPr>
          <w:rFonts w:ascii="Times New Roman" w:hAnsi="Times New Roman"/>
          <w:b/>
          <w:i/>
          <w:sz w:val="26"/>
          <w:szCs w:val="26"/>
          <w:u w:val="single"/>
        </w:rPr>
        <w:t xml:space="preserve"> ссылки</w:t>
      </w:r>
      <w:r w:rsidRPr="0068146D">
        <w:rPr>
          <w:rFonts w:ascii="Times New Roman" w:hAnsi="Times New Roman"/>
          <w:b/>
          <w:sz w:val="26"/>
          <w:szCs w:val="26"/>
        </w:rPr>
        <w:t xml:space="preserve"> - </w:t>
      </w:r>
      <w:r w:rsidRPr="0068146D">
        <w:rPr>
          <w:rFonts w:ascii="Times New Roman" w:hAnsi="Times New Roman" w:cs="Times New Roman"/>
          <w:sz w:val="26"/>
          <w:szCs w:val="26"/>
        </w:rPr>
        <w:t>заключаются в квадратные скобки. Если ссылку приводят на конкретный фрагмент текста документа, в отсылке указывается номер</w:t>
      </w:r>
      <w:r w:rsidR="00236E0A" w:rsidRPr="0068146D">
        <w:rPr>
          <w:rFonts w:ascii="Times New Roman" w:hAnsi="Times New Roman" w:cs="Times New Roman"/>
          <w:sz w:val="26"/>
          <w:szCs w:val="26"/>
        </w:rPr>
        <w:t xml:space="preserve"> </w:t>
      </w:r>
      <w:r w:rsidRPr="0068146D">
        <w:rPr>
          <w:rFonts w:ascii="Times New Roman" w:hAnsi="Times New Roman" w:cs="Times New Roman"/>
          <w:sz w:val="26"/>
          <w:szCs w:val="26"/>
        </w:rPr>
        <w:t>страницы. Сведения раздел</w:t>
      </w:r>
      <w:r w:rsidR="00236E0A" w:rsidRPr="0068146D">
        <w:rPr>
          <w:rFonts w:ascii="Times New Roman" w:hAnsi="Times New Roman" w:cs="Times New Roman"/>
          <w:sz w:val="26"/>
          <w:szCs w:val="26"/>
        </w:rPr>
        <w:t>яются запятой, а несколько источников – точкой с запятой:</w:t>
      </w:r>
      <w:r w:rsidRPr="006814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6E0A" w:rsidRPr="0068146D" w:rsidRDefault="00236E0A" w:rsidP="0068146D">
      <w:pPr>
        <w:spacing w:after="0" w:line="240" w:lineRule="auto"/>
        <w:ind w:firstLine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146D">
        <w:rPr>
          <w:rFonts w:ascii="Times New Roman" w:eastAsia="Times New Roman" w:hAnsi="Times New Roman" w:cs="Times New Roman"/>
          <w:color w:val="000000"/>
          <w:sz w:val="26"/>
          <w:szCs w:val="26"/>
        </w:rPr>
        <w:t>[Бахтин, 2003, с. 18]</w:t>
      </w:r>
    </w:p>
    <w:p w:rsidR="00DD71F8" w:rsidRPr="0068146D" w:rsidRDefault="00B01C5B" w:rsidP="006814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6814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DD71F8" w:rsidRPr="0068146D">
        <w:rPr>
          <w:rFonts w:ascii="Times New Roman" w:hAnsi="Times New Roman"/>
          <w:sz w:val="26"/>
          <w:szCs w:val="26"/>
          <w:lang w:eastAsia="en-US"/>
        </w:rPr>
        <w:t xml:space="preserve"> [там же, с. 20]</w:t>
      </w:r>
    </w:p>
    <w:p w:rsidR="00DD71F8" w:rsidRPr="0068146D" w:rsidRDefault="00DD71F8" w:rsidP="0068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14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B01C5B" w:rsidRPr="006814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36E0A" w:rsidRPr="006814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[Сергеев, Латышев, 2001; </w:t>
      </w:r>
      <w:r w:rsidR="00236E0A" w:rsidRPr="0068146D">
        <w:rPr>
          <w:rFonts w:ascii="Times New Roman" w:hAnsi="Times New Roman" w:cs="Times New Roman"/>
          <w:color w:val="000000"/>
          <w:sz w:val="26"/>
          <w:szCs w:val="26"/>
        </w:rPr>
        <w:t>Никитин</w:t>
      </w:r>
      <w:r w:rsidR="00236E0A" w:rsidRPr="0068146D">
        <w:rPr>
          <w:rFonts w:ascii="Times New Roman" w:eastAsia="Times New Roman" w:hAnsi="Times New Roman" w:cs="Times New Roman"/>
          <w:color w:val="000000"/>
          <w:sz w:val="26"/>
          <w:szCs w:val="26"/>
        </w:rPr>
        <w:t>, 200</w:t>
      </w:r>
      <w:r w:rsidR="00236E0A" w:rsidRPr="0068146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236E0A" w:rsidRPr="0068146D">
        <w:rPr>
          <w:rFonts w:ascii="Times New Roman" w:eastAsia="Times New Roman" w:hAnsi="Times New Roman" w:cs="Times New Roman"/>
          <w:color w:val="000000"/>
          <w:sz w:val="26"/>
          <w:szCs w:val="26"/>
        </w:rPr>
        <w:t>]</w:t>
      </w:r>
    </w:p>
    <w:p w:rsidR="00236E0A" w:rsidRPr="0068146D" w:rsidRDefault="00DD71F8" w:rsidP="0068146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6814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68146D">
        <w:rPr>
          <w:rFonts w:ascii="Times New Roman" w:hAnsi="Times New Roman"/>
          <w:sz w:val="26"/>
          <w:szCs w:val="26"/>
          <w:lang w:eastAsia="en-US"/>
        </w:rPr>
        <w:t xml:space="preserve"> [цит. по </w:t>
      </w:r>
      <w:r w:rsidRPr="0068146D">
        <w:rPr>
          <w:rFonts w:ascii="Times New Roman" w:hAnsi="Times New Roman"/>
          <w:sz w:val="26"/>
          <w:szCs w:val="26"/>
          <w:lang w:val="en-US" w:eastAsia="en-US"/>
        </w:rPr>
        <w:t>Seiler</w:t>
      </w:r>
      <w:r w:rsidRPr="0068146D">
        <w:rPr>
          <w:rFonts w:ascii="Times New Roman" w:hAnsi="Times New Roman"/>
          <w:sz w:val="26"/>
          <w:szCs w:val="26"/>
          <w:lang w:eastAsia="en-US"/>
        </w:rPr>
        <w:t>, 1989, р. 2]</w:t>
      </w:r>
    </w:p>
    <w:p w:rsidR="00DD71F8" w:rsidRPr="0068146D" w:rsidRDefault="00DD71F8" w:rsidP="0068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46E4A" w:rsidRPr="0068146D" w:rsidRDefault="00B46E4A" w:rsidP="006814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146D">
        <w:rPr>
          <w:rFonts w:ascii="Times New Roman" w:hAnsi="Times New Roman" w:cs="Times New Roman"/>
          <w:b/>
          <w:i/>
          <w:sz w:val="26"/>
          <w:szCs w:val="26"/>
          <w:u w:val="single"/>
        </w:rPr>
        <w:t>Затекстовые</w:t>
      </w:r>
      <w:proofErr w:type="spellEnd"/>
      <w:r w:rsidRPr="0068146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ссылки</w:t>
      </w:r>
      <w:r w:rsidRPr="0068146D">
        <w:rPr>
          <w:rFonts w:ascii="Times New Roman" w:hAnsi="Times New Roman" w:cs="Times New Roman"/>
          <w:sz w:val="26"/>
          <w:szCs w:val="26"/>
        </w:rPr>
        <w:t xml:space="preserve"> размещаются по алфавиту после текста статьи под заголовком «Список литературы»</w:t>
      </w:r>
      <w:r w:rsidR="004640D2" w:rsidRPr="0068146D">
        <w:rPr>
          <w:rFonts w:ascii="Times New Roman" w:hAnsi="Times New Roman" w:cs="Times New Roman"/>
          <w:sz w:val="26"/>
          <w:szCs w:val="26"/>
        </w:rPr>
        <w:t>:</w:t>
      </w:r>
      <w:r w:rsidRPr="006814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46D" w:rsidRDefault="0068146D" w:rsidP="0068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E4A" w:rsidRPr="00810736" w:rsidRDefault="00B46E4A" w:rsidP="0068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736">
        <w:rPr>
          <w:rFonts w:ascii="Times New Roman" w:hAnsi="Times New Roman" w:cs="Times New Roman"/>
          <w:sz w:val="28"/>
          <w:szCs w:val="28"/>
        </w:rPr>
        <w:t xml:space="preserve">Бердяев Н.А. Смысл истории. М., 1990. </w:t>
      </w:r>
    </w:p>
    <w:p w:rsidR="00B46E4A" w:rsidRPr="00810736" w:rsidRDefault="00B46E4A" w:rsidP="0068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0736">
        <w:rPr>
          <w:rFonts w:ascii="Times New Roman" w:eastAsia="Times New Roman" w:hAnsi="Times New Roman" w:cs="Times New Roman"/>
          <w:sz w:val="28"/>
          <w:szCs w:val="28"/>
        </w:rPr>
        <w:t>Ажеж</w:t>
      </w:r>
      <w:proofErr w:type="spellEnd"/>
      <w:r w:rsidRPr="00810736">
        <w:rPr>
          <w:rFonts w:ascii="Times New Roman" w:eastAsia="Times New Roman" w:hAnsi="Times New Roman" w:cs="Times New Roman"/>
          <w:sz w:val="28"/>
          <w:szCs w:val="28"/>
        </w:rPr>
        <w:t xml:space="preserve"> К. Человек говорящий: вклад лингвистики в гуманитарные науки / пер. с фр. – изд. 2-е, </w:t>
      </w:r>
      <w:proofErr w:type="gramStart"/>
      <w:r w:rsidRPr="00810736">
        <w:rPr>
          <w:rFonts w:ascii="Times New Roman" w:eastAsia="Times New Roman" w:hAnsi="Times New Roman" w:cs="Times New Roman"/>
          <w:sz w:val="28"/>
          <w:szCs w:val="28"/>
        </w:rPr>
        <w:t>стереотипное</w:t>
      </w:r>
      <w:proofErr w:type="gramEnd"/>
      <w:r w:rsidRPr="00810736">
        <w:rPr>
          <w:rFonts w:ascii="Times New Roman" w:eastAsia="Times New Roman" w:hAnsi="Times New Roman" w:cs="Times New Roman"/>
          <w:sz w:val="28"/>
          <w:szCs w:val="28"/>
        </w:rPr>
        <w:t xml:space="preserve">.  М., 2006. </w:t>
      </w:r>
    </w:p>
    <w:p w:rsidR="000A5889" w:rsidRDefault="00B46E4A" w:rsidP="0068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C0C">
        <w:rPr>
          <w:rFonts w:ascii="Times New Roman" w:eastAsia="Times New Roman" w:hAnsi="Times New Roman" w:cs="Times New Roman"/>
          <w:sz w:val="28"/>
          <w:szCs w:val="28"/>
        </w:rPr>
        <w:t>Маркелова Т.В. Семантика и прагматика средств выражения оценки в русском языке // Филологические науки. 1995. № 3. С. 67–79.</w:t>
      </w:r>
    </w:p>
    <w:p w:rsidR="00B46E4A" w:rsidRPr="00F17812" w:rsidRDefault="00B46E4A" w:rsidP="00681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7812">
        <w:rPr>
          <w:rFonts w:ascii="Times New Roman" w:hAnsi="Times New Roman" w:cs="Times New Roman"/>
          <w:color w:val="000000"/>
          <w:sz w:val="28"/>
          <w:szCs w:val="28"/>
        </w:rPr>
        <w:t>Серль</w:t>
      </w:r>
      <w:proofErr w:type="spellEnd"/>
      <w:r w:rsidRPr="00F17812">
        <w:rPr>
          <w:rFonts w:ascii="Times New Roman" w:hAnsi="Times New Roman" w:cs="Times New Roman"/>
          <w:color w:val="000000"/>
          <w:sz w:val="28"/>
          <w:szCs w:val="28"/>
        </w:rPr>
        <w:t xml:space="preserve"> Дж. Классификация речевых актов</w:t>
      </w:r>
      <w:r w:rsidRPr="0081073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17812">
        <w:rPr>
          <w:rFonts w:ascii="Times New Roman" w:hAnsi="Times New Roman" w:cs="Times New Roman"/>
          <w:color w:val="000000"/>
          <w:sz w:val="28"/>
          <w:szCs w:val="28"/>
        </w:rPr>
        <w:t xml:space="preserve"> пер. с англ.//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7812">
        <w:rPr>
          <w:rFonts w:ascii="Times New Roman" w:hAnsi="Times New Roman" w:cs="Times New Roman"/>
          <w:color w:val="000000"/>
          <w:sz w:val="28"/>
          <w:szCs w:val="28"/>
        </w:rPr>
        <w:t xml:space="preserve">Новое в зарубежной лингвистике. </w:t>
      </w:r>
      <w:proofErr w:type="spellStart"/>
      <w:r w:rsidRPr="00F17812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F17812">
        <w:rPr>
          <w:rFonts w:ascii="Times New Roman" w:hAnsi="Times New Roman" w:cs="Times New Roman"/>
          <w:color w:val="000000"/>
          <w:sz w:val="28"/>
          <w:szCs w:val="28"/>
        </w:rPr>
        <w:t>. 17. Теория речевых актов. М., 1986. С. 170-194.</w:t>
      </w:r>
    </w:p>
    <w:p w:rsidR="00B46E4A" w:rsidRPr="00B01C5B" w:rsidRDefault="00B46E4A" w:rsidP="0068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Васильев Л.А.</w:t>
      </w:r>
      <w:r w:rsidRPr="000D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как предмет соврем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лингвистической семантики</w:t>
      </w:r>
      <w:r w:rsidRPr="000D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//Исследования по семантике: </w:t>
      </w:r>
      <w:proofErr w:type="spellStart"/>
      <w:r w:rsidRPr="000D6C7C">
        <w:rPr>
          <w:rFonts w:ascii="Times New Roman" w:eastAsia="Times New Roman" w:hAnsi="Times New Roman" w:cs="Times New Roman"/>
          <w:color w:val="000000"/>
          <w:sz w:val="28"/>
          <w:szCs w:val="28"/>
        </w:rPr>
        <w:t>межвуз</w:t>
      </w:r>
      <w:proofErr w:type="spellEnd"/>
      <w:r w:rsidRPr="000D6C7C">
        <w:rPr>
          <w:rFonts w:ascii="Times New Roman" w:eastAsia="Times New Roman" w:hAnsi="Times New Roman" w:cs="Times New Roman"/>
          <w:color w:val="000000"/>
          <w:sz w:val="28"/>
          <w:szCs w:val="28"/>
        </w:rPr>
        <w:t>. сб.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6C7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0D6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тр.</w:t>
      </w:r>
      <w:r w:rsidRPr="000D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Уфа, 1983. С. 11-19</w:t>
      </w:r>
      <w:r w:rsidR="00B01C5B" w:rsidRPr="00B01C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C5B" w:rsidRPr="00F966A5" w:rsidRDefault="00B01C5B" w:rsidP="00681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6A5">
        <w:rPr>
          <w:rFonts w:ascii="Times New Roman" w:hAnsi="Times New Roman" w:cs="Times New Roman"/>
          <w:sz w:val="28"/>
          <w:szCs w:val="28"/>
        </w:rPr>
        <w:t>Никитин М.В. Диалогизм vs. интертекстуальность: выбор плацдарма // Studia Linguistica</w:t>
      </w:r>
      <w:r w:rsidRPr="007E6C0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66A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66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Человек в пространстве смысла: слово и текст.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966A5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. С. 115-123.</w:t>
      </w:r>
    </w:p>
    <w:p w:rsidR="00B46E4A" w:rsidRPr="005F5EE0" w:rsidRDefault="00B46E4A" w:rsidP="006814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EE0">
        <w:rPr>
          <w:rFonts w:ascii="Times New Roman" w:hAnsi="Times New Roman" w:cs="Times New Roman"/>
          <w:color w:val="000000"/>
          <w:sz w:val="28"/>
          <w:szCs w:val="28"/>
        </w:rPr>
        <w:t xml:space="preserve">Новожилова А. А. </w:t>
      </w:r>
      <w:proofErr w:type="spellStart"/>
      <w:r w:rsidRPr="005F5EE0">
        <w:rPr>
          <w:rFonts w:ascii="Times New Roman" w:hAnsi="Times New Roman" w:cs="Times New Roman"/>
          <w:color w:val="000000"/>
          <w:sz w:val="28"/>
          <w:szCs w:val="28"/>
        </w:rPr>
        <w:t>Темпус</w:t>
      </w:r>
      <w:proofErr w:type="spellEnd"/>
      <w:r w:rsidRPr="005F5EE0">
        <w:rPr>
          <w:rFonts w:ascii="Times New Roman" w:hAnsi="Times New Roman" w:cs="Times New Roman"/>
          <w:color w:val="000000"/>
          <w:sz w:val="28"/>
          <w:szCs w:val="28"/>
        </w:rPr>
        <w:t xml:space="preserve">, таксис, </w:t>
      </w:r>
      <w:proofErr w:type="spellStart"/>
      <w:r w:rsidRPr="005F5EE0">
        <w:rPr>
          <w:rFonts w:ascii="Times New Roman" w:hAnsi="Times New Roman" w:cs="Times New Roman"/>
          <w:color w:val="000000"/>
          <w:sz w:val="28"/>
          <w:szCs w:val="28"/>
        </w:rPr>
        <w:t>хронос</w:t>
      </w:r>
      <w:proofErr w:type="spellEnd"/>
      <w:r w:rsidRPr="005F5EE0">
        <w:rPr>
          <w:rFonts w:ascii="Times New Roman" w:hAnsi="Times New Roman" w:cs="Times New Roman"/>
          <w:color w:val="000000"/>
          <w:sz w:val="28"/>
          <w:szCs w:val="28"/>
        </w:rPr>
        <w:t xml:space="preserve">: взаимодействие категорий времени и их функциональная </w:t>
      </w:r>
      <w:proofErr w:type="gramStart"/>
      <w:r w:rsidRPr="005F5EE0">
        <w:rPr>
          <w:rFonts w:ascii="Times New Roman" w:hAnsi="Times New Roman" w:cs="Times New Roman"/>
          <w:color w:val="000000"/>
          <w:sz w:val="28"/>
          <w:szCs w:val="28"/>
        </w:rPr>
        <w:t>дифференциация</w:t>
      </w:r>
      <w:proofErr w:type="gramEnd"/>
      <w:r w:rsidRPr="005F5EE0">
        <w:rPr>
          <w:rFonts w:ascii="Times New Roman" w:hAnsi="Times New Roman" w:cs="Times New Roman"/>
          <w:color w:val="000000"/>
          <w:sz w:val="28"/>
          <w:szCs w:val="28"/>
        </w:rPr>
        <w:t xml:space="preserve"> //Коммуникативные аспекты современной лингвистики и лингводидактики: материалы </w:t>
      </w:r>
      <w:proofErr w:type="spellStart"/>
      <w:r w:rsidR="007644C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F5EE0">
        <w:rPr>
          <w:rFonts w:ascii="Times New Roman" w:hAnsi="Times New Roman" w:cs="Times New Roman"/>
          <w:color w:val="000000"/>
          <w:sz w:val="28"/>
          <w:szCs w:val="28"/>
        </w:rPr>
        <w:t>еждунар</w:t>
      </w:r>
      <w:proofErr w:type="spellEnd"/>
      <w:r w:rsidRPr="005F5E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F5EE0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5F5E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F5EE0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5F5EE0">
        <w:rPr>
          <w:rFonts w:ascii="Times New Roman" w:hAnsi="Times New Roman" w:cs="Times New Roman"/>
          <w:color w:val="000000"/>
          <w:sz w:val="28"/>
          <w:szCs w:val="28"/>
        </w:rPr>
        <w:t>. (г. Волгоград, 8 февр. 2010 г.). Волгоград, 2010. С. 420-424.</w:t>
      </w:r>
    </w:p>
    <w:p w:rsidR="00B46E4A" w:rsidRPr="00597BAE" w:rsidRDefault="00B46E4A" w:rsidP="0068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E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Тишина Н.В.</w:t>
      </w:r>
      <w:r w:rsidRPr="00744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Национально-культурные особенности </w:t>
      </w:r>
      <w:proofErr w:type="spellStart"/>
      <w:r w:rsidRPr="00744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эвфемии</w:t>
      </w:r>
      <w:proofErr w:type="spellEnd"/>
      <w:r w:rsidRPr="00744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современном английском и русском языке. </w:t>
      </w:r>
      <w:proofErr w:type="spellStart"/>
      <w:r w:rsidRPr="00744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744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44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744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… канд. филол. наук. М., 2006. </w:t>
      </w:r>
      <w:r w:rsidRPr="00597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7446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97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6E4A" w:rsidRDefault="00B46E4A" w:rsidP="0068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A1C">
        <w:rPr>
          <w:rFonts w:ascii="Times New Roman" w:eastAsia="Times New Roman" w:hAnsi="Times New Roman" w:cs="Times New Roman"/>
          <w:sz w:val="28"/>
          <w:szCs w:val="28"/>
        </w:rPr>
        <w:t>Ссылки на электронные источники:</w:t>
      </w:r>
    </w:p>
    <w:p w:rsidR="00B46E4A" w:rsidRPr="006D2A1C" w:rsidRDefault="00B46E4A" w:rsidP="006814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46E4A" w:rsidRPr="005A392B" w:rsidRDefault="00B46E4A" w:rsidP="00681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5A392B">
        <w:rPr>
          <w:rFonts w:ascii="Times New Roman" w:hAnsi="Times New Roman" w:cs="Times New Roman"/>
          <w:color w:val="000000" w:themeColor="text1"/>
          <w:sz w:val="28"/>
          <w:szCs w:val="28"/>
        </w:rPr>
        <w:t>Merriam-Webster</w:t>
      </w:r>
      <w:proofErr w:type="spellEnd"/>
      <w:r w:rsidRPr="005A392B">
        <w:rPr>
          <w:rFonts w:ascii="Times New Roman" w:hAnsi="Times New Roman" w:cs="Times New Roman"/>
          <w:color w:val="000000" w:themeColor="text1"/>
          <w:sz w:val="28"/>
          <w:szCs w:val="28"/>
        </w:rPr>
        <w:t>: [сайт]. URL: http://merriam-webster.com/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392B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20.05.201</w:t>
      </w:r>
      <w:r w:rsidR="001767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39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640D2" w:rsidRPr="00142DE7" w:rsidRDefault="004640D2" w:rsidP="0068146D">
      <w:pPr>
        <w:pStyle w:val="a4"/>
        <w:tabs>
          <w:tab w:val="left" w:pos="284"/>
          <w:tab w:val="left" w:pos="8789"/>
        </w:tabs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2DE7">
        <w:rPr>
          <w:rFonts w:ascii="Times New Roman" w:hAnsi="Times New Roman"/>
          <w:color w:val="000000"/>
          <w:sz w:val="28"/>
          <w:szCs w:val="28"/>
        </w:rPr>
        <w:t>Анкин</w:t>
      </w:r>
      <w:proofErr w:type="gramEnd"/>
      <w:r w:rsidRPr="00142DE7">
        <w:rPr>
          <w:rFonts w:ascii="Times New Roman" w:hAnsi="Times New Roman"/>
          <w:color w:val="000000"/>
          <w:sz w:val="28"/>
          <w:szCs w:val="28"/>
        </w:rPr>
        <w:t xml:space="preserve"> Д.В. К семиотике философии // Особенности философского дискурса. Материалы научной конференции. М., 1998: [</w:t>
      </w:r>
      <w:r w:rsidRPr="007E6C0C">
        <w:rPr>
          <w:rFonts w:ascii="Times New Roman" w:eastAsia="Times New Roman" w:hAnsi="Times New Roman" w:cs="Times New Roman"/>
          <w:sz w:val="28"/>
          <w:szCs w:val="28"/>
        </w:rPr>
        <w:t>Электронный ресурс</w:t>
      </w:r>
      <w:r w:rsidRPr="00142DE7">
        <w:rPr>
          <w:rFonts w:ascii="Times New Roman" w:hAnsi="Times New Roman"/>
          <w:color w:val="000000"/>
          <w:sz w:val="28"/>
          <w:szCs w:val="28"/>
        </w:rPr>
        <w:t>]. URL:</w:t>
      </w:r>
      <w:r w:rsidRPr="00142DE7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Pr="00142DE7">
          <w:rPr>
            <w:rStyle w:val="a3"/>
            <w:rFonts w:ascii="Times New Roman" w:hAnsi="Times New Roman"/>
            <w:sz w:val="28"/>
          </w:rPr>
          <w:t>www.philosophy.ru/library/diskurs/00.html</w:t>
        </w:r>
      </w:hyperlink>
      <w:r w:rsidRPr="00142DE7">
        <w:rPr>
          <w:rFonts w:ascii="Times New Roman" w:hAnsi="Times New Roman"/>
          <w:sz w:val="28"/>
          <w:szCs w:val="28"/>
        </w:rPr>
        <w:t xml:space="preserve"> (дата обращения: 15.</w:t>
      </w:r>
      <w:r w:rsidR="001767B7">
        <w:rPr>
          <w:rFonts w:ascii="Times New Roman" w:hAnsi="Times New Roman"/>
          <w:sz w:val="28"/>
          <w:szCs w:val="28"/>
        </w:rPr>
        <w:t>01</w:t>
      </w:r>
      <w:r w:rsidRPr="00142DE7">
        <w:rPr>
          <w:rFonts w:ascii="Times New Roman" w:hAnsi="Times New Roman"/>
          <w:sz w:val="28"/>
          <w:szCs w:val="28"/>
        </w:rPr>
        <w:t>.201</w:t>
      </w:r>
      <w:r w:rsidR="001767B7">
        <w:rPr>
          <w:rFonts w:ascii="Times New Roman" w:hAnsi="Times New Roman"/>
          <w:sz w:val="28"/>
          <w:szCs w:val="28"/>
        </w:rPr>
        <w:t>4</w:t>
      </w:r>
      <w:r w:rsidRPr="00142DE7">
        <w:rPr>
          <w:rFonts w:ascii="Times New Roman" w:hAnsi="Times New Roman"/>
          <w:sz w:val="28"/>
          <w:szCs w:val="28"/>
        </w:rPr>
        <w:t>).</w:t>
      </w:r>
    </w:p>
    <w:p w:rsidR="0068146D" w:rsidRDefault="0068146D" w:rsidP="006814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146D" w:rsidRDefault="0068146D" w:rsidP="006814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430A" w:rsidRDefault="00425E6A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коллеги! Обращаем особое внимание на то, что статьи, не отвечающие требованиям</w:t>
      </w:r>
      <w:r w:rsidR="00C74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оформлению и нарушающие сроки подачи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не будут приниматься к публикации!</w:t>
      </w:r>
    </w:p>
    <w:sectPr w:rsidR="000C430A" w:rsidSect="002B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A78"/>
    <w:multiLevelType w:val="multilevel"/>
    <w:tmpl w:val="1E30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A05FB"/>
    <w:multiLevelType w:val="hybridMultilevel"/>
    <w:tmpl w:val="4D8ED7E6"/>
    <w:lvl w:ilvl="0" w:tplc="8100576E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7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8D0A46"/>
    <w:multiLevelType w:val="hybridMultilevel"/>
    <w:tmpl w:val="814A80E4"/>
    <w:lvl w:ilvl="0" w:tplc="8100576E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46E746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9F6DB1"/>
    <w:multiLevelType w:val="multilevel"/>
    <w:tmpl w:val="FB0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12FC"/>
    <w:rsid w:val="00001C1F"/>
    <w:rsid w:val="00037A2E"/>
    <w:rsid w:val="00047872"/>
    <w:rsid w:val="00060E8E"/>
    <w:rsid w:val="00081049"/>
    <w:rsid w:val="00086321"/>
    <w:rsid w:val="000A12FC"/>
    <w:rsid w:val="000A5889"/>
    <w:rsid w:val="000C430A"/>
    <w:rsid w:val="000D6C7C"/>
    <w:rsid w:val="001767B7"/>
    <w:rsid w:val="001777BD"/>
    <w:rsid w:val="001D1599"/>
    <w:rsid w:val="001E28A7"/>
    <w:rsid w:val="0020005A"/>
    <w:rsid w:val="0020435E"/>
    <w:rsid w:val="00236E0A"/>
    <w:rsid w:val="002B5C9F"/>
    <w:rsid w:val="002F4EFB"/>
    <w:rsid w:val="002F6F18"/>
    <w:rsid w:val="003212ED"/>
    <w:rsid w:val="00354650"/>
    <w:rsid w:val="003E3621"/>
    <w:rsid w:val="00406A70"/>
    <w:rsid w:val="00425E6A"/>
    <w:rsid w:val="00457ABC"/>
    <w:rsid w:val="004640D2"/>
    <w:rsid w:val="004D58C6"/>
    <w:rsid w:val="00543257"/>
    <w:rsid w:val="005435C1"/>
    <w:rsid w:val="005600A4"/>
    <w:rsid w:val="00597BAE"/>
    <w:rsid w:val="005A392B"/>
    <w:rsid w:val="005E4A8B"/>
    <w:rsid w:val="005F5EE0"/>
    <w:rsid w:val="00654ED2"/>
    <w:rsid w:val="006662AE"/>
    <w:rsid w:val="0068146D"/>
    <w:rsid w:val="00692513"/>
    <w:rsid w:val="006954C0"/>
    <w:rsid w:val="006D65A6"/>
    <w:rsid w:val="007446D0"/>
    <w:rsid w:val="007644CD"/>
    <w:rsid w:val="007A3C2A"/>
    <w:rsid w:val="007B162C"/>
    <w:rsid w:val="007D55E9"/>
    <w:rsid w:val="007E4566"/>
    <w:rsid w:val="007E6C0C"/>
    <w:rsid w:val="00810736"/>
    <w:rsid w:val="00957849"/>
    <w:rsid w:val="00960B0C"/>
    <w:rsid w:val="00A67D63"/>
    <w:rsid w:val="00AD2CAD"/>
    <w:rsid w:val="00AE4F5E"/>
    <w:rsid w:val="00B01C5B"/>
    <w:rsid w:val="00B045CB"/>
    <w:rsid w:val="00B15805"/>
    <w:rsid w:val="00B46E4A"/>
    <w:rsid w:val="00BD4502"/>
    <w:rsid w:val="00BE4C76"/>
    <w:rsid w:val="00C05361"/>
    <w:rsid w:val="00C05629"/>
    <w:rsid w:val="00C73808"/>
    <w:rsid w:val="00C747D9"/>
    <w:rsid w:val="00C808DF"/>
    <w:rsid w:val="00C90CA6"/>
    <w:rsid w:val="00CB40D7"/>
    <w:rsid w:val="00CD34F7"/>
    <w:rsid w:val="00D23846"/>
    <w:rsid w:val="00D27D60"/>
    <w:rsid w:val="00D61583"/>
    <w:rsid w:val="00DD71F8"/>
    <w:rsid w:val="00E70F63"/>
    <w:rsid w:val="00F17812"/>
    <w:rsid w:val="00F966A5"/>
    <w:rsid w:val="00FB41C0"/>
    <w:rsid w:val="00FE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6D0"/>
    <w:rPr>
      <w:strike w:val="0"/>
      <w:dstrike w:val="0"/>
      <w:color w:val="00008F"/>
      <w:u w:val="none"/>
      <w:effect w:val="none"/>
    </w:rPr>
  </w:style>
  <w:style w:type="paragraph" w:styleId="a4">
    <w:name w:val="List Paragraph"/>
    <w:basedOn w:val="a"/>
    <w:uiPriority w:val="34"/>
    <w:qFormat/>
    <w:rsid w:val="007446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E6C0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B41C0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432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32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32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32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3257"/>
    <w:rPr>
      <w:b/>
      <w:bCs/>
    </w:rPr>
  </w:style>
  <w:style w:type="paragraph" w:styleId="ad">
    <w:name w:val="Revision"/>
    <w:hidden/>
    <w:uiPriority w:val="99"/>
    <w:semiHidden/>
    <w:rsid w:val="00543257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54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hil-herzen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phil-herze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hilosophy.ru/library/diskurs/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BABF9A7-69D4-409E-A8EA-AB593514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4</cp:revision>
  <dcterms:created xsi:type="dcterms:W3CDTF">2014-01-10T22:37:00Z</dcterms:created>
  <dcterms:modified xsi:type="dcterms:W3CDTF">2014-01-10T23:49:00Z</dcterms:modified>
</cp:coreProperties>
</file>